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FADD" w14:textId="2A2F6F49" w:rsidR="004B4127" w:rsidRPr="00871E39" w:rsidRDefault="004B4127" w:rsidP="00D95144">
      <w:pPr>
        <w:pStyle w:val="Paragraphestandard"/>
        <w:spacing w:line="240" w:lineRule="auto"/>
        <w:jc w:val="center"/>
        <w:rPr>
          <w:rFonts w:ascii="Myriad Pro Bold" w:hAnsi="Myriad Pro Bold" w:cs="Myriad Pro"/>
          <w:b/>
          <w:bCs/>
          <w:color w:val="2A69B2"/>
        </w:rPr>
      </w:pPr>
      <w:r w:rsidRPr="00871E39">
        <w:rPr>
          <w:rFonts w:ascii="Myriad Pro Bold" w:hAnsi="Myriad Pro Bold" w:cs="Myriad Pro"/>
          <w:b/>
          <w:bCs/>
          <w:color w:val="2A69B2"/>
        </w:rPr>
        <w:t>EFFET RAFFERMISSANT</w:t>
      </w:r>
    </w:p>
    <w:p w14:paraId="78CD0CA5" w14:textId="77777777" w:rsidR="00C818FD" w:rsidRPr="00C818FD" w:rsidRDefault="00C818FD" w:rsidP="00D95144">
      <w:pPr>
        <w:pStyle w:val="Paragraphestandard"/>
        <w:spacing w:line="240" w:lineRule="auto"/>
        <w:jc w:val="center"/>
        <w:rPr>
          <w:rFonts w:ascii="Myriad Pro" w:hAnsi="Myriad Pro" w:cs="Myriad Pro"/>
          <w:b/>
          <w:bCs/>
          <w:color w:val="2A69B2"/>
        </w:rPr>
      </w:pPr>
    </w:p>
    <w:p w14:paraId="69B2F739" w14:textId="650D4915" w:rsidR="004B4127" w:rsidRPr="00C818FD" w:rsidRDefault="004B4127" w:rsidP="00D95144">
      <w:pPr>
        <w:pStyle w:val="Paragraphestandard"/>
        <w:spacing w:line="240" w:lineRule="auto"/>
        <w:jc w:val="both"/>
        <w:rPr>
          <w:rFonts w:ascii="Myriad Pro Light" w:hAnsi="Myriad Pro Light" w:cs="Myriad Pro"/>
          <w:color w:val="2A69B2"/>
        </w:rPr>
      </w:pPr>
      <w:r w:rsidRPr="00C818FD">
        <w:rPr>
          <w:rFonts w:ascii="Myriad Pro Light" w:hAnsi="Myriad Pro Light" w:cs="Myriad Pro"/>
          <w:color w:val="2A69B2"/>
        </w:rPr>
        <w:t xml:space="preserve">Le Laboratoire Phykidis combine ici l’algue aux effets raffermissants et </w:t>
      </w:r>
      <w:r w:rsidR="00573EB4" w:rsidRPr="00C818FD">
        <w:rPr>
          <w:rFonts w:ascii="Myriad Pro Light" w:hAnsi="Myriad Pro Light" w:cs="Myriad Pro"/>
          <w:color w:val="2A69B2"/>
        </w:rPr>
        <w:t xml:space="preserve">le lierre grimpant aux vertus </w:t>
      </w:r>
      <w:r w:rsidRPr="00C818FD">
        <w:rPr>
          <w:rFonts w:ascii="Myriad Pro Light" w:hAnsi="Myriad Pro Light" w:cs="Myriad Pro"/>
          <w:color w:val="2A69B2"/>
        </w:rPr>
        <w:t xml:space="preserve">anticellulite. Le tout </w:t>
      </w:r>
      <w:r w:rsidR="00573EB4" w:rsidRPr="00C818FD">
        <w:rPr>
          <w:rFonts w:ascii="Myriad Pro Light" w:hAnsi="Myriad Pro Light" w:cs="Myriad Pro"/>
          <w:color w:val="2A69B2"/>
        </w:rPr>
        <w:t xml:space="preserve">est </w:t>
      </w:r>
      <w:r w:rsidRPr="00C818FD">
        <w:rPr>
          <w:rFonts w:ascii="Myriad Pro Light" w:hAnsi="Myriad Pro Light" w:cs="Myriad Pro"/>
          <w:color w:val="2A69B2"/>
        </w:rPr>
        <w:t>allié au marron d’</w:t>
      </w:r>
      <w:r w:rsidR="00573EB4" w:rsidRPr="00C818FD">
        <w:rPr>
          <w:rFonts w:ascii="Myriad Pro Light" w:hAnsi="Myriad Pro Light" w:cs="Myriad Pro"/>
          <w:color w:val="2A69B2"/>
        </w:rPr>
        <w:t>I</w:t>
      </w:r>
      <w:r w:rsidRPr="00C818FD">
        <w:rPr>
          <w:rFonts w:ascii="Myriad Pro Light" w:hAnsi="Myriad Pro Light" w:cs="Myriad Pro"/>
          <w:color w:val="2A69B2"/>
        </w:rPr>
        <w:t>nde reconnu pour soulager les symptômes de l’insuffisance</w:t>
      </w:r>
      <w:r w:rsidR="00573EB4" w:rsidRPr="00C818FD">
        <w:rPr>
          <w:rFonts w:ascii="Myriad Pro Light" w:hAnsi="Myriad Pro Light" w:cs="Myriad Pro"/>
          <w:color w:val="2A69B2"/>
        </w:rPr>
        <w:t xml:space="preserve"> veineuse</w:t>
      </w:r>
      <w:r w:rsidRPr="00C818FD">
        <w:rPr>
          <w:rFonts w:ascii="Myriad Pro Light" w:hAnsi="Myriad Pro Light" w:cs="Myriad Pro"/>
          <w:color w:val="2A69B2"/>
        </w:rPr>
        <w:t xml:space="preserve">.  </w:t>
      </w:r>
      <w:proofErr w:type="spellStart"/>
      <w:r w:rsidR="00573EB4" w:rsidRPr="00C818FD">
        <w:rPr>
          <w:rFonts w:ascii="Myriad Pro Light" w:hAnsi="Myriad Pro Light" w:cs="Myriad Pro"/>
          <w:color w:val="2A69B2"/>
        </w:rPr>
        <w:t>Mass</w:t>
      </w:r>
      <w:r w:rsidR="00C818FD">
        <w:rPr>
          <w:rFonts w:ascii="Myriad Pro Light" w:hAnsi="Myriad Pro Light" w:cs="Myriad Pro"/>
          <w:color w:val="2A69B2"/>
        </w:rPr>
        <w:t>’A</w:t>
      </w:r>
      <w:r w:rsidR="00573EB4" w:rsidRPr="00C818FD">
        <w:rPr>
          <w:rFonts w:ascii="Myriad Pro Light" w:hAnsi="Myriad Pro Light" w:cs="Myriad Pro"/>
          <w:color w:val="2A69B2"/>
        </w:rPr>
        <w:t>lgues</w:t>
      </w:r>
      <w:proofErr w:type="spellEnd"/>
      <w:r w:rsidR="00573EB4" w:rsidRPr="00C818FD">
        <w:rPr>
          <w:rFonts w:ascii="Myriad Pro Light" w:hAnsi="Myriad Pro Light" w:cs="Myriad Pro"/>
          <w:color w:val="2A69B2"/>
        </w:rPr>
        <w:t xml:space="preserve"> est également parfaite pour le palper-rouler.</w:t>
      </w:r>
      <w:r w:rsidRPr="00C818FD">
        <w:rPr>
          <w:rFonts w:ascii="Myriad Pro Light" w:hAnsi="Myriad Pro Light" w:cs="Myriad Pro"/>
          <w:color w:val="2A69B2"/>
        </w:rPr>
        <w:t xml:space="preserve">   </w:t>
      </w:r>
    </w:p>
    <w:p w14:paraId="4F636077" w14:textId="0FD475BC" w:rsidR="00B1226B" w:rsidRPr="00C818FD" w:rsidRDefault="00B1226B" w:rsidP="00D95144">
      <w:pPr>
        <w:spacing w:after="0" w:line="240" w:lineRule="auto"/>
        <w:jc w:val="both"/>
        <w:rPr>
          <w:sz w:val="24"/>
          <w:szCs w:val="24"/>
        </w:rPr>
      </w:pPr>
    </w:p>
    <w:p w14:paraId="6DD30EB7" w14:textId="30D071A7" w:rsidR="004B4127" w:rsidRPr="00C818FD" w:rsidRDefault="004B4127" w:rsidP="00D95144">
      <w:pPr>
        <w:pStyle w:val="Paragraphestandard"/>
        <w:spacing w:line="240" w:lineRule="auto"/>
        <w:jc w:val="both"/>
        <w:rPr>
          <w:rFonts w:ascii="Myriad Pro" w:hAnsi="Myriad Pro" w:cs="Myriad Pro"/>
          <w:color w:val="2A6AB2"/>
        </w:rPr>
      </w:pPr>
      <w:r w:rsidRPr="00565417">
        <w:rPr>
          <w:rFonts w:ascii="Myriad Pro Bold" w:hAnsi="Myriad Pro Bold" w:cs="Myriad Pro"/>
          <w:b/>
          <w:bCs/>
          <w:color w:val="2A69B2"/>
        </w:rPr>
        <w:t>Principes actifs :</w:t>
      </w:r>
      <w:r w:rsidRPr="00C818FD">
        <w:rPr>
          <w:rFonts w:ascii="Myriad Pro" w:hAnsi="Myriad Pro" w:cs="Myriad Pro"/>
          <w:color w:val="2A6AB2"/>
        </w:rPr>
        <w:t xml:space="preserve"> </w:t>
      </w:r>
      <w:r w:rsidRPr="00C818FD">
        <w:rPr>
          <w:rFonts w:ascii="Myriad Pro Light" w:hAnsi="Myriad Pro Light" w:cs="Myriad Pro"/>
          <w:color w:val="2A6AB2"/>
        </w:rPr>
        <w:t xml:space="preserve">Extrait d’algues, </w:t>
      </w:r>
      <w:r w:rsidR="00573EB4" w:rsidRPr="00C818FD">
        <w:rPr>
          <w:rFonts w:ascii="Myriad Pro Light" w:hAnsi="Myriad Pro Light" w:cs="Myriad Pro"/>
          <w:color w:val="2A6AB2"/>
        </w:rPr>
        <w:t xml:space="preserve">de </w:t>
      </w:r>
      <w:r w:rsidRPr="00C818FD">
        <w:rPr>
          <w:rFonts w:ascii="Myriad Pro Light" w:hAnsi="Myriad Pro Light" w:cs="Myriad Pro"/>
          <w:color w:val="2A6AB2"/>
        </w:rPr>
        <w:t>lierre grimpant et de marron d’Inde</w:t>
      </w:r>
      <w:r w:rsidRPr="00C818FD">
        <w:rPr>
          <w:rFonts w:ascii="Myriad Pro" w:hAnsi="Myriad Pro" w:cs="Myriad Pro"/>
          <w:color w:val="2A6AB2"/>
        </w:rPr>
        <w:t>.</w:t>
      </w:r>
    </w:p>
    <w:p w14:paraId="64B570F5" w14:textId="77777777" w:rsidR="004B4127" w:rsidRDefault="004B4127" w:rsidP="00D95144">
      <w:pPr>
        <w:spacing w:line="240" w:lineRule="auto"/>
        <w:jc w:val="both"/>
      </w:pPr>
    </w:p>
    <w:sectPr w:rsidR="004B4127" w:rsidSect="00C5765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 Bold">
    <w:altName w:val="Myriad Pro"/>
    <w:panose1 w:val="00000000000000000000"/>
    <w:charset w:val="00"/>
    <w:family w:val="roman"/>
    <w:notTrueType/>
    <w:pitch w:val="default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8544E"/>
    <w:rsid w:val="004B4127"/>
    <w:rsid w:val="00565417"/>
    <w:rsid w:val="00573EB4"/>
    <w:rsid w:val="0078544E"/>
    <w:rsid w:val="00871E39"/>
    <w:rsid w:val="008A498E"/>
    <w:rsid w:val="00B1226B"/>
    <w:rsid w:val="00C818FD"/>
    <w:rsid w:val="00D13FE4"/>
    <w:rsid w:val="00D9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E498"/>
  <w15:chartTrackingRefBased/>
  <w15:docId w15:val="{CE0BCD91-C77F-4612-80F5-0C5ED89F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4B41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321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BOGUENET Coline</dc:creator>
  <cp:keywords/>
  <dc:description/>
  <cp:lastModifiedBy>adrien</cp:lastModifiedBy>
  <cp:revision>9</cp:revision>
  <dcterms:created xsi:type="dcterms:W3CDTF">2022-03-04T10:33:00Z</dcterms:created>
  <dcterms:modified xsi:type="dcterms:W3CDTF">2022-09-20T10:21:00Z</dcterms:modified>
</cp:coreProperties>
</file>